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98" w:rsidRPr="006B19AA" w:rsidRDefault="0090301B" w:rsidP="006B19AA">
      <w:pPr>
        <w:jc w:val="center"/>
        <w:rPr>
          <w:b/>
          <w:sz w:val="36"/>
        </w:rPr>
      </w:pPr>
      <w:bookmarkStart w:id="0" w:name="_GoBack"/>
      <w:bookmarkEnd w:id="0"/>
      <w:r w:rsidRPr="006B19AA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4370705</wp:posOffset>
            </wp:positionH>
            <wp:positionV relativeFrom="paragraph">
              <wp:posOffset>0</wp:posOffset>
            </wp:positionV>
            <wp:extent cx="841248" cy="7308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73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54A4" w:rsidRPr="006B19AA">
        <w:rPr>
          <w:b/>
          <w:sz w:val="36"/>
        </w:rPr>
        <w:t>Email management</w:t>
      </w:r>
      <w:r w:rsidR="00303C11" w:rsidRPr="006B19AA">
        <w:rPr>
          <w:b/>
          <w:sz w:val="36"/>
        </w:rPr>
        <w:t xml:space="preserve"> tips</w:t>
      </w:r>
    </w:p>
    <w:p w:rsidR="004E5202" w:rsidRPr="004E5202" w:rsidRDefault="004E5202" w:rsidP="007E32E0">
      <w:pPr>
        <w:rPr>
          <w:b/>
        </w:rPr>
      </w:pPr>
      <w:r w:rsidRPr="004E5202">
        <w:rPr>
          <w:b/>
        </w:rPr>
        <w:t>Email Content</w:t>
      </w:r>
    </w:p>
    <w:p w:rsidR="00CF54A4" w:rsidRPr="003944B9" w:rsidRDefault="00CF54A4" w:rsidP="0059135D">
      <w:pPr>
        <w:pStyle w:val="ListParagraph"/>
        <w:numPr>
          <w:ilvl w:val="0"/>
          <w:numId w:val="2"/>
        </w:numPr>
      </w:pPr>
      <w:r w:rsidRPr="003944B9">
        <w:t xml:space="preserve">Write short </w:t>
      </w:r>
      <w:r w:rsidR="001973AA" w:rsidRPr="003944B9">
        <w:t xml:space="preserve">clear </w:t>
      </w:r>
      <w:r w:rsidRPr="003944B9">
        <w:t>messages</w:t>
      </w:r>
    </w:p>
    <w:p w:rsidR="00CF54A4" w:rsidRDefault="00CF54A4" w:rsidP="0059135D">
      <w:pPr>
        <w:pStyle w:val="ListParagraph"/>
        <w:numPr>
          <w:ilvl w:val="0"/>
          <w:numId w:val="2"/>
        </w:numPr>
      </w:pPr>
      <w:r w:rsidRPr="003944B9">
        <w:t>Send a link to a document</w:t>
      </w:r>
      <w:r w:rsidR="001973AA" w:rsidRPr="003944B9">
        <w:t xml:space="preserve"> rather than a</w:t>
      </w:r>
      <w:r w:rsidR="0015411C">
        <w:t>n attaching a</w:t>
      </w:r>
      <w:r w:rsidR="001973AA" w:rsidRPr="003944B9">
        <w:t xml:space="preserve"> document</w:t>
      </w:r>
    </w:p>
    <w:p w:rsidR="0015411C" w:rsidRPr="0015411C" w:rsidRDefault="0015411C" w:rsidP="0015411C">
      <w:pPr>
        <w:pStyle w:val="ListParagraph"/>
        <w:numPr>
          <w:ilvl w:val="0"/>
          <w:numId w:val="2"/>
        </w:numPr>
      </w:pPr>
      <w:r w:rsidRPr="0015411C">
        <w:t>Consider removing attachments pri</w:t>
      </w:r>
      <w:r>
        <w:t xml:space="preserve">or to forwarding </w:t>
      </w:r>
      <w:r w:rsidRPr="0015411C">
        <w:t>emails</w:t>
      </w:r>
    </w:p>
    <w:p w:rsidR="004E5202" w:rsidRDefault="004E5202" w:rsidP="0059135D">
      <w:pPr>
        <w:pStyle w:val="ListParagraph"/>
        <w:numPr>
          <w:ilvl w:val="0"/>
          <w:numId w:val="2"/>
        </w:numPr>
      </w:pPr>
      <w:r>
        <w:t>Think about what you say, email can be distributed far beyond the original recipients</w:t>
      </w:r>
    </w:p>
    <w:p w:rsidR="004E5202" w:rsidRPr="003944B9" w:rsidRDefault="004E5202" w:rsidP="004E5202">
      <w:pPr>
        <w:pStyle w:val="ListParagraph"/>
        <w:numPr>
          <w:ilvl w:val="0"/>
          <w:numId w:val="2"/>
        </w:numPr>
      </w:pPr>
      <w:r w:rsidRPr="003944B9">
        <w:t>Sometimes a phone call is the best way to go</w:t>
      </w:r>
    </w:p>
    <w:p w:rsidR="004E5202" w:rsidRPr="004E5202" w:rsidRDefault="004E5202" w:rsidP="004E5202">
      <w:pPr>
        <w:rPr>
          <w:b/>
        </w:rPr>
      </w:pPr>
      <w:r w:rsidRPr="004E5202">
        <w:rPr>
          <w:b/>
        </w:rPr>
        <w:t>Email Management Strategy</w:t>
      </w:r>
    </w:p>
    <w:p w:rsidR="00CF54A4" w:rsidRDefault="001973AA" w:rsidP="00F52CEE">
      <w:pPr>
        <w:pStyle w:val="ListParagraph"/>
        <w:numPr>
          <w:ilvl w:val="0"/>
          <w:numId w:val="2"/>
        </w:numPr>
      </w:pPr>
      <w:r w:rsidRPr="003944B9">
        <w:t>Send email only to those who need to see it</w:t>
      </w:r>
      <w:r w:rsidR="00734849">
        <w:t xml:space="preserve">. </w:t>
      </w:r>
      <w:r w:rsidR="00CF54A4" w:rsidRPr="003944B9">
        <w:t>Use “reply all” with great caution</w:t>
      </w:r>
    </w:p>
    <w:p w:rsidR="0063450C" w:rsidRDefault="0063450C" w:rsidP="0059135D">
      <w:pPr>
        <w:pStyle w:val="ListParagraph"/>
        <w:numPr>
          <w:ilvl w:val="0"/>
          <w:numId w:val="2"/>
        </w:numPr>
      </w:pPr>
      <w:r>
        <w:t>If you can respond to an email in a minute or less</w:t>
      </w:r>
      <w:r w:rsidR="00DA228C">
        <w:t>,</w:t>
      </w:r>
      <w:r>
        <w:t xml:space="preserve"> do it immediately</w:t>
      </w:r>
    </w:p>
    <w:p w:rsidR="00063AD7" w:rsidRDefault="00063AD7" w:rsidP="0059135D">
      <w:pPr>
        <w:pStyle w:val="ListParagraph"/>
        <w:numPr>
          <w:ilvl w:val="0"/>
          <w:numId w:val="2"/>
        </w:numPr>
      </w:pPr>
      <w:r>
        <w:t>If you look at an email, take action to process it so it doesn’t sit in your inbox indefinitely (read</w:t>
      </w:r>
      <w:r w:rsidR="00FA1A56">
        <w:t>/respond/delete or file and</w:t>
      </w:r>
      <w:r>
        <w:t xml:space="preserve"> flag</w:t>
      </w:r>
      <w:r w:rsidR="00FA1A56">
        <w:t xml:space="preserve"> if follow-up is needed</w:t>
      </w:r>
      <w:r>
        <w:t>)</w:t>
      </w:r>
    </w:p>
    <w:p w:rsidR="0057505F" w:rsidRDefault="009E4CE5" w:rsidP="00B014DC">
      <w:pPr>
        <w:pStyle w:val="ListParagraph"/>
        <w:numPr>
          <w:ilvl w:val="0"/>
          <w:numId w:val="2"/>
        </w:numPr>
      </w:pPr>
      <w:r>
        <w:t xml:space="preserve">Regularly delete emails </w:t>
      </w:r>
      <w:r w:rsidR="005F77C9" w:rsidRPr="005F77C9">
        <w:t>from</w:t>
      </w:r>
      <w:r w:rsidR="005F77C9">
        <w:rPr>
          <w:color w:val="FF0000"/>
        </w:rPr>
        <w:t xml:space="preserve"> </w:t>
      </w:r>
      <w:r>
        <w:t xml:space="preserve">your </w:t>
      </w:r>
      <w:r w:rsidR="007106DB">
        <w:t xml:space="preserve">junk, </w:t>
      </w:r>
      <w:r>
        <w:t xml:space="preserve">deleted and sent items folders </w:t>
      </w:r>
    </w:p>
    <w:p w:rsidR="00DF0A2E" w:rsidRPr="00DF0A2E" w:rsidRDefault="00DF0A2E" w:rsidP="00DF0A2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Think about how to set-up a system for </w:t>
      </w:r>
      <w:r w:rsidR="00747776">
        <w:t>folders or categories</w:t>
      </w:r>
      <w:r>
        <w:t>.  Keep it simple</w:t>
      </w:r>
      <w:r w:rsidR="00D55B4B">
        <w:t xml:space="preserve">  </w:t>
      </w:r>
    </w:p>
    <w:p w:rsidR="00580D36" w:rsidRPr="00580D36" w:rsidRDefault="0057505F" w:rsidP="00580D36">
      <w:pPr>
        <w:pStyle w:val="ListParagraph"/>
        <w:numPr>
          <w:ilvl w:val="0"/>
          <w:numId w:val="2"/>
        </w:numPr>
        <w:rPr>
          <w:b/>
        </w:rPr>
      </w:pPr>
      <w:r>
        <w:t xml:space="preserve">HINT: </w:t>
      </w:r>
      <w:r w:rsidR="00DF56E2">
        <w:t>think about how often you reference older emai</w:t>
      </w:r>
      <w:r w:rsidR="00580D36">
        <w:t>ls.</w:t>
      </w:r>
      <w:r w:rsidR="00884936">
        <w:t xml:space="preserve">  Delete the rest</w:t>
      </w:r>
    </w:p>
    <w:p w:rsidR="004E5202" w:rsidRPr="00580D36" w:rsidRDefault="004E5202" w:rsidP="00580D36">
      <w:pPr>
        <w:ind w:left="270"/>
        <w:rPr>
          <w:b/>
        </w:rPr>
      </w:pPr>
      <w:r w:rsidRPr="00580D36">
        <w:rPr>
          <w:b/>
        </w:rPr>
        <w:t>Outlook tools</w:t>
      </w:r>
    </w:p>
    <w:p w:rsidR="00F07D7D" w:rsidRPr="003944B9" w:rsidRDefault="0038131E" w:rsidP="00C1177A">
      <w:pPr>
        <w:pStyle w:val="ListParagraph"/>
        <w:numPr>
          <w:ilvl w:val="0"/>
          <w:numId w:val="2"/>
        </w:numPr>
      </w:pPr>
      <w:r>
        <w:t>Create a folder for emails that need some kind o</w:t>
      </w:r>
      <w:r w:rsidR="004E5202">
        <w:t>f</w:t>
      </w:r>
      <w:r w:rsidR="00DA228C">
        <w:t xml:space="preserve"> follow-up, </w:t>
      </w:r>
      <w:r w:rsidR="00CA6D55">
        <w:t xml:space="preserve">use flags so emails </w:t>
      </w:r>
      <w:r>
        <w:t>show up in the task bar</w:t>
      </w:r>
      <w:r w:rsidR="00891A32">
        <w:t>.  This will move emails</w:t>
      </w:r>
      <w:r w:rsidR="00DA228C">
        <w:t xml:space="preserve"> out of your inbox and let you know what emails need tracking.</w:t>
      </w:r>
      <w:r w:rsidR="0090301B" w:rsidRPr="0090301B">
        <w:rPr>
          <w:b/>
          <w:noProof/>
        </w:rPr>
        <w:t xml:space="preserve"> </w:t>
      </w:r>
    </w:p>
    <w:p w:rsidR="0046598A" w:rsidRPr="003944B9" w:rsidRDefault="00874A3D" w:rsidP="0059135D">
      <w:pPr>
        <w:pStyle w:val="ListParagraph"/>
        <w:numPr>
          <w:ilvl w:val="0"/>
          <w:numId w:val="2"/>
        </w:numPr>
      </w:pPr>
      <w:r>
        <w:t xml:space="preserve">Use Rules, with caution, </w:t>
      </w:r>
      <w:r w:rsidR="0046598A" w:rsidRPr="003944B9">
        <w:t>to automatically move emails to folders (good for ne</w:t>
      </w:r>
      <w:r>
        <w:t>wsletters, broadcast emails) m</w:t>
      </w:r>
      <w:r w:rsidR="008D05D0">
        <w:t>ost email needs to be reviewed</w:t>
      </w:r>
      <w:r>
        <w:t xml:space="preserve"> and may be missed if automatically moved to a folder</w:t>
      </w:r>
      <w:r w:rsidR="008D05D0">
        <w:t>.</w:t>
      </w:r>
    </w:p>
    <w:p w:rsidR="003B5BC5" w:rsidRDefault="003B5BC5" w:rsidP="0059135D">
      <w:pPr>
        <w:pStyle w:val="ListParagraph"/>
        <w:numPr>
          <w:ilvl w:val="0"/>
          <w:numId w:val="2"/>
        </w:numPr>
      </w:pPr>
      <w:r w:rsidRPr="003944B9">
        <w:t>Consider turning off email notifications (instead check email at intervals and work uninterrupted)</w:t>
      </w:r>
    </w:p>
    <w:p w:rsidR="007106DB" w:rsidRPr="007106DB" w:rsidRDefault="00B014DC" w:rsidP="007106D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Keep in mind</w:t>
      </w:r>
    </w:p>
    <w:p w:rsidR="00A43110" w:rsidRDefault="007106DB" w:rsidP="001B28B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</w:pPr>
      <w:r w:rsidRPr="00A43110">
        <w:rPr>
          <w:b/>
        </w:rPr>
        <w:t>California Public Records Act (CPRA) and Other Disclosure Requirements.</w:t>
      </w:r>
      <w:r w:rsidRPr="007106DB">
        <w:t xml:space="preserve"> Messages should be appropriate for a business setting: All messages are potentially subject to disclosure to the public under the CPRA; to any individuals about whom the messages pertain under FERPA or the IPA; and to parties to a lawsuit pursuant to discovery. </w:t>
      </w:r>
    </w:p>
    <w:p w:rsidR="007106DB" w:rsidRPr="007106DB" w:rsidRDefault="007106DB" w:rsidP="001B28B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</w:pPr>
      <w:r w:rsidRPr="00A43110">
        <w:rPr>
          <w:b/>
        </w:rPr>
        <w:t>Electronic Communications Policy.</w:t>
      </w:r>
      <w:r w:rsidRPr="007106DB">
        <w:t xml:space="preserve"> All messages are subject to the </w:t>
      </w:r>
      <w:hyperlink r:id="rId6" w:history="1">
        <w:r w:rsidRPr="007106DB">
          <w:t>UC Electronic Communications Policy</w:t>
        </w:r>
      </w:hyperlink>
      <w:r w:rsidRPr="007106DB">
        <w:t> and, in situations allowed by policy, may be accessed without the holder’s consent.</w:t>
      </w:r>
    </w:p>
    <w:p w:rsidR="00996C13" w:rsidRDefault="007106DB" w:rsidP="00C1177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</w:pPr>
      <w:r w:rsidRPr="00C1177A">
        <w:rPr>
          <w:b/>
        </w:rPr>
        <w:t>Litigation and Other Records Holds.</w:t>
      </w:r>
      <w:r w:rsidR="00734849">
        <w:t xml:space="preserve"> M</w:t>
      </w:r>
      <w:r w:rsidRPr="007106DB">
        <w:t xml:space="preserve">ay be placed on messages when the University (a) anticipates or is involved in litigation, (b) a government investigation has begun, (c) an audit has begun or (d) a California Public Records Act request has been received. Messages </w:t>
      </w:r>
      <w:r w:rsidR="00CA6D55">
        <w:t>s</w:t>
      </w:r>
      <w:r w:rsidRPr="007106DB">
        <w:t>ubject to records holds must NOT be deleted until you have been officially notified that the hold has been lifted.</w:t>
      </w:r>
    </w:p>
    <w:sectPr w:rsidR="00996C13" w:rsidSect="00E7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C20"/>
    <w:multiLevelType w:val="hybridMultilevel"/>
    <w:tmpl w:val="7C1497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9382FE8"/>
    <w:multiLevelType w:val="multilevel"/>
    <w:tmpl w:val="3988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C2280"/>
    <w:multiLevelType w:val="hybridMultilevel"/>
    <w:tmpl w:val="85D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F1D57"/>
    <w:multiLevelType w:val="hybridMultilevel"/>
    <w:tmpl w:val="9F9C9E16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76E45934"/>
    <w:multiLevelType w:val="hybridMultilevel"/>
    <w:tmpl w:val="D8B0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EF"/>
    <w:rsid w:val="00063AD7"/>
    <w:rsid w:val="000921DA"/>
    <w:rsid w:val="001346B9"/>
    <w:rsid w:val="00140603"/>
    <w:rsid w:val="00146E8B"/>
    <w:rsid w:val="0015411C"/>
    <w:rsid w:val="001942E3"/>
    <w:rsid w:val="001973AA"/>
    <w:rsid w:val="001A22F4"/>
    <w:rsid w:val="001C3795"/>
    <w:rsid w:val="001E3A2D"/>
    <w:rsid w:val="00295347"/>
    <w:rsid w:val="002B3E8E"/>
    <w:rsid w:val="00303C11"/>
    <w:rsid w:val="003425B7"/>
    <w:rsid w:val="0038028B"/>
    <w:rsid w:val="0038131E"/>
    <w:rsid w:val="003944B9"/>
    <w:rsid w:val="003B5BC5"/>
    <w:rsid w:val="003F4E92"/>
    <w:rsid w:val="0046598A"/>
    <w:rsid w:val="004803AA"/>
    <w:rsid w:val="0048402D"/>
    <w:rsid w:val="004E5202"/>
    <w:rsid w:val="004F212C"/>
    <w:rsid w:val="0057505F"/>
    <w:rsid w:val="00580D36"/>
    <w:rsid w:val="00584556"/>
    <w:rsid w:val="0059135D"/>
    <w:rsid w:val="005F77C9"/>
    <w:rsid w:val="00606652"/>
    <w:rsid w:val="0063450C"/>
    <w:rsid w:val="00650DB5"/>
    <w:rsid w:val="00673DDE"/>
    <w:rsid w:val="006B19AA"/>
    <w:rsid w:val="006F77C3"/>
    <w:rsid w:val="007106DB"/>
    <w:rsid w:val="0073479A"/>
    <w:rsid w:val="00734849"/>
    <w:rsid w:val="00747776"/>
    <w:rsid w:val="007E32E0"/>
    <w:rsid w:val="00804A64"/>
    <w:rsid w:val="00874A3D"/>
    <w:rsid w:val="00884936"/>
    <w:rsid w:val="00891A32"/>
    <w:rsid w:val="008D05D0"/>
    <w:rsid w:val="008E1AA7"/>
    <w:rsid w:val="008E7396"/>
    <w:rsid w:val="008F776D"/>
    <w:rsid w:val="0090301B"/>
    <w:rsid w:val="00984519"/>
    <w:rsid w:val="00987307"/>
    <w:rsid w:val="00993298"/>
    <w:rsid w:val="00996C13"/>
    <w:rsid w:val="009B1E1B"/>
    <w:rsid w:val="009B6E34"/>
    <w:rsid w:val="009E4CE5"/>
    <w:rsid w:val="009F1863"/>
    <w:rsid w:val="009F64B0"/>
    <w:rsid w:val="00A218E9"/>
    <w:rsid w:val="00A40228"/>
    <w:rsid w:val="00A43110"/>
    <w:rsid w:val="00A80A19"/>
    <w:rsid w:val="00AF1C13"/>
    <w:rsid w:val="00B014DC"/>
    <w:rsid w:val="00B51CC3"/>
    <w:rsid w:val="00BC5EBA"/>
    <w:rsid w:val="00BE044E"/>
    <w:rsid w:val="00C1177A"/>
    <w:rsid w:val="00C27813"/>
    <w:rsid w:val="00C33944"/>
    <w:rsid w:val="00C33FD1"/>
    <w:rsid w:val="00CA6D55"/>
    <w:rsid w:val="00CF54A4"/>
    <w:rsid w:val="00D03A72"/>
    <w:rsid w:val="00D325B2"/>
    <w:rsid w:val="00D55B4B"/>
    <w:rsid w:val="00D645EF"/>
    <w:rsid w:val="00DA228C"/>
    <w:rsid w:val="00DB5256"/>
    <w:rsid w:val="00DD0816"/>
    <w:rsid w:val="00DF0A2E"/>
    <w:rsid w:val="00DF0FC2"/>
    <w:rsid w:val="00DF3807"/>
    <w:rsid w:val="00DF56E2"/>
    <w:rsid w:val="00E41438"/>
    <w:rsid w:val="00E57BAF"/>
    <w:rsid w:val="00E7551B"/>
    <w:rsid w:val="00E81275"/>
    <w:rsid w:val="00F07D7D"/>
    <w:rsid w:val="00F85C4A"/>
    <w:rsid w:val="00F8663B"/>
    <w:rsid w:val="00F959F9"/>
    <w:rsid w:val="00FA1A56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6C82F-16AB-4A48-801F-3108664E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op.edu/information-technology-services/policies/electronic-communication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Tuft, Carolyn</dc:creator>
  <cp:lastModifiedBy>Morrison, Cristina</cp:lastModifiedBy>
  <cp:revision>2</cp:revision>
  <cp:lastPrinted>2014-07-17T18:37:00Z</cp:lastPrinted>
  <dcterms:created xsi:type="dcterms:W3CDTF">2018-10-19T20:10:00Z</dcterms:created>
  <dcterms:modified xsi:type="dcterms:W3CDTF">2018-10-19T20:10:00Z</dcterms:modified>
</cp:coreProperties>
</file>